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9F629E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Monday, </w:t>
      </w:r>
      <w:r w:rsidR="00285A96">
        <w:rPr>
          <w:rFonts w:ascii="Times New Roman" w:hAnsi="Times New Roman" w:cs="Times New Roman"/>
          <w:b/>
          <w:sz w:val="32"/>
          <w:szCs w:val="32"/>
        </w:rPr>
        <w:t>June 17, 2024</w:t>
      </w:r>
      <w:bookmarkStart w:id="0" w:name="_GoBack"/>
      <w:bookmarkEnd w:id="0"/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9F629E" w:rsidRDefault="00285A96" w:rsidP="009F62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Automatic Door </w:t>
      </w:r>
    </w:p>
    <w:p w:rsidR="009F629E" w:rsidRDefault="009F629E" w:rsidP="00285A9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Room Shelving</w:t>
      </w:r>
      <w:r w:rsidR="00285A9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85A96" w:rsidRPr="00285A96">
        <w:rPr>
          <w:rFonts w:ascii="Times New Roman" w:hAnsi="Times New Roman" w:cs="Times New Roman"/>
          <w:sz w:val="24"/>
          <w:szCs w:val="24"/>
        </w:rPr>
        <w:t>Reifsteck</w:t>
      </w:r>
      <w:proofErr w:type="spellEnd"/>
      <w:r w:rsidR="00285A96" w:rsidRPr="00285A96">
        <w:rPr>
          <w:rFonts w:ascii="Times New Roman" w:hAnsi="Times New Roman" w:cs="Times New Roman"/>
          <w:sz w:val="24"/>
          <w:szCs w:val="24"/>
        </w:rPr>
        <w:t xml:space="preserve"> Wakefield Fanning &amp; Company</w:t>
      </w:r>
      <w:r w:rsidR="00285A96">
        <w:rPr>
          <w:rFonts w:ascii="Times New Roman" w:hAnsi="Times New Roman" w:cs="Times New Roman"/>
          <w:sz w:val="24"/>
          <w:szCs w:val="24"/>
        </w:rPr>
        <w:t xml:space="preserve"> Proposal</w:t>
      </w:r>
    </w:p>
    <w:p w:rsidR="00285A96" w:rsidRDefault="00285A96" w:rsidP="00285A9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Grants </w:t>
      </w:r>
    </w:p>
    <w:p w:rsidR="00285A96" w:rsidRDefault="00285A96" w:rsidP="00285A9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Non-Resident Cards</w:t>
      </w:r>
    </w:p>
    <w:p w:rsidR="00A61B39" w:rsidRPr="00160BE8" w:rsidRDefault="009F629E" w:rsidP="009F62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60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23530D" w:rsidRDefault="0023530D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to Executive session (5 ILCS 120/2 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1) The appointment, employment, compensation, discipline, performance, or dismissal of specific employees of the public body.</w:t>
      </w: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Reopen Board Meeting with results of executive session.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Pr="007C4570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791E" w:rsidRPr="007C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BB6D92"/>
    <w:multiLevelType w:val="hybridMultilevel"/>
    <w:tmpl w:val="A4549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3321AB"/>
    <w:multiLevelType w:val="hybridMultilevel"/>
    <w:tmpl w:val="C30E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640D6"/>
    <w:rsid w:val="000F3DF2"/>
    <w:rsid w:val="00101E99"/>
    <w:rsid w:val="00160BE8"/>
    <w:rsid w:val="0018756C"/>
    <w:rsid w:val="00232864"/>
    <w:rsid w:val="00233B5B"/>
    <w:rsid w:val="0023530D"/>
    <w:rsid w:val="00285A96"/>
    <w:rsid w:val="002D67A5"/>
    <w:rsid w:val="00303B74"/>
    <w:rsid w:val="0042438F"/>
    <w:rsid w:val="005F697C"/>
    <w:rsid w:val="006155EB"/>
    <w:rsid w:val="00675FF6"/>
    <w:rsid w:val="007C4570"/>
    <w:rsid w:val="007C6A5F"/>
    <w:rsid w:val="0086309C"/>
    <w:rsid w:val="008A19FE"/>
    <w:rsid w:val="008A2D70"/>
    <w:rsid w:val="009F629E"/>
    <w:rsid w:val="00A02666"/>
    <w:rsid w:val="00A1525D"/>
    <w:rsid w:val="00A61B39"/>
    <w:rsid w:val="00A84177"/>
    <w:rsid w:val="00AE6F1D"/>
    <w:rsid w:val="00BA41E3"/>
    <w:rsid w:val="00C31800"/>
    <w:rsid w:val="00C420A2"/>
    <w:rsid w:val="00D4791E"/>
    <w:rsid w:val="00EE120A"/>
    <w:rsid w:val="00FC41AB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8F02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2023-04-13T15:25:00Z</cp:lastPrinted>
  <dcterms:created xsi:type="dcterms:W3CDTF">2024-06-14T14:06:00Z</dcterms:created>
  <dcterms:modified xsi:type="dcterms:W3CDTF">2024-06-14T14:06:00Z</dcterms:modified>
</cp:coreProperties>
</file>